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>21.08.1977 года рождения, уроженки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пос. </w:t>
      </w:r>
      <w:r>
        <w:rPr>
          <w:rFonts w:ascii="Times New Roman" w:eastAsia="Times New Roman" w:hAnsi="Times New Roman" w:cs="Times New Roman"/>
        </w:rPr>
        <w:t>Кышик</w:t>
      </w:r>
      <w:r>
        <w:rPr>
          <w:rFonts w:ascii="Times New Roman" w:eastAsia="Times New Roman" w:hAnsi="Times New Roman" w:cs="Times New Roman"/>
        </w:rPr>
        <w:t xml:space="preserve"> Ханты-Мансийского района Тюменской области</w:t>
      </w:r>
      <w:r>
        <w:rPr>
          <w:rFonts w:ascii="Times New Roman" w:eastAsia="Times New Roman" w:hAnsi="Times New Roman" w:cs="Times New Roman"/>
        </w:rPr>
        <w:t xml:space="preserve">, паспорт: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20.12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ст.19.24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20.12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УУП МОМВД России 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>Асоева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